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工业和信息化部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国家标准化管理委员会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rStyle w:val="6"/>
          <w:b/>
          <w:sz w:val="24"/>
          <w:szCs w:val="24"/>
        </w:rPr>
        <w:t>关于印发《国家车联网产业标准体系建设指南（总体要求）》等系列文件的通知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工信部联科〔2018〕109 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各省、自治区、直辖市及计划单列市工业和信息化主管部门、质量技术监督局(市场监督管理部门)，有关标准化技术组织、行业协会：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为发挥标准在车联网产业生态环境构建中的顶层设计和引领规范作用，推动相关产业转型升级，加快制造强国和网络强国建设步伐，工业和信息化部、国家标准化管理委员会共同组织制定了《国家车联网产业标准体系建设指南（总体要求）》《国家车联网产业标准体系建设指南（信息通信）》和《国家车联网产业标准体系建设指南（电子产品与服务）》系列文件，现予以印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请与此前印发的《国家车联网产业标准体系建设指南（智能网联汽车）》（工信部联科〔2017〕332号）配套使用，在标准化工作中贯彻执行。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附件：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1.国家车联网产业标准体系建设指南（总体要求）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2.国家车联网产业标准体系建设指南（信息通信）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3.国家车联网产业标准体系建设指南（电子产品与服务）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right"/>
        <w:rPr>
          <w:sz w:val="24"/>
          <w:szCs w:val="24"/>
        </w:rPr>
      </w:pPr>
      <w:r>
        <w:rPr>
          <w:sz w:val="24"/>
          <w:szCs w:val="24"/>
        </w:rPr>
        <w:t>工业和信息化部 国家标准化管理委员会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right"/>
        <w:rPr>
          <w:sz w:val="24"/>
          <w:szCs w:val="24"/>
        </w:rPr>
      </w:pPr>
      <w:r>
        <w:rPr>
          <w:sz w:val="24"/>
          <w:szCs w:val="24"/>
        </w:rPr>
        <w:t>2018年6月8日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t>附件1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center"/>
        <w:rPr>
          <w:sz w:val="24"/>
          <w:szCs w:val="24"/>
        </w:rPr>
      </w:pPr>
      <w:r>
        <w:rPr>
          <w:rStyle w:val="6"/>
          <w:b/>
          <w:sz w:val="24"/>
          <w:szCs w:val="24"/>
        </w:rPr>
        <w:t>国家车联网产业标准体系建设指南（总体要求）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55"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56"/>
                    <pic:cNvPicPr>
                      <a:picLocks noChangeAspect="1"/>
                    </pic:cNvPicPr>
                  </pic:nvPicPr>
                  <pic:blipFill>
                    <a:blip r:embed="rId4"/>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56" name="图片 5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57"/>
                    <pic:cNvPicPr>
                      <a:picLocks noChangeAspect="1"/>
                    </pic:cNvPicPr>
                  </pic:nvPicPr>
                  <pic:blipFill>
                    <a:blip r:embed="rId5"/>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57" name="图片 5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58"/>
                    <pic:cNvPicPr>
                      <a:picLocks noChangeAspect="1"/>
                    </pic:cNvPicPr>
                  </pic:nvPicPr>
                  <pic:blipFill>
                    <a:blip r:embed="rId6"/>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58" name="图片 5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59"/>
                    <pic:cNvPicPr>
                      <a:picLocks noChangeAspect="1"/>
                    </pic:cNvPicPr>
                  </pic:nvPicPr>
                  <pic:blipFill>
                    <a:blip r:embed="rId7"/>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59" name="图片 5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60"/>
                    <pic:cNvPicPr>
                      <a:picLocks noChangeAspect="1"/>
                    </pic:cNvPicPr>
                  </pic:nvPicPr>
                  <pic:blipFill>
                    <a:blip r:embed="rId8"/>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0" name="图片 6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61"/>
                    <pic:cNvPicPr>
                      <a:picLocks noChangeAspect="1"/>
                    </pic:cNvPicPr>
                  </pic:nvPicPr>
                  <pic:blipFill>
                    <a:blip r:embed="rId9"/>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1" name="图片 6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62"/>
                    <pic:cNvPicPr>
                      <a:picLocks noChangeAspect="1"/>
                    </pic:cNvPicPr>
                  </pic:nvPicPr>
                  <pic:blipFill>
                    <a:blip r:embed="rId10"/>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2" name="图片 6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63"/>
                    <pic:cNvPicPr>
                      <a:picLocks noChangeAspect="1"/>
                    </pic:cNvPicPr>
                  </pic:nvPicPr>
                  <pic:blipFill>
                    <a:blip r:embed="rId11"/>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3" name="图片 6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64"/>
                    <pic:cNvPicPr>
                      <a:picLocks noChangeAspect="1"/>
                    </pic:cNvPicPr>
                  </pic:nvPicPr>
                  <pic:blipFill>
                    <a:blip r:embed="rId12"/>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4" name="图片 6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65"/>
                    <pic:cNvPicPr>
                      <a:picLocks noChangeAspect="1"/>
                    </pic:cNvPicPr>
                  </pic:nvPicPr>
                  <pic:blipFill>
                    <a:blip r:embed="rId13"/>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5" name="图片 6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66"/>
                    <pic:cNvPicPr>
                      <a:picLocks noChangeAspect="1"/>
                    </pic:cNvPicPr>
                  </pic:nvPicPr>
                  <pic:blipFill>
                    <a:blip r:embed="rId14"/>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6" name="图片 6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67"/>
                    <pic:cNvPicPr>
                      <a:picLocks noChangeAspect="1"/>
                    </pic:cNvPicPr>
                  </pic:nvPicPr>
                  <pic:blipFill>
                    <a:blip r:embed="rId15"/>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7" name="图片 6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68"/>
                    <pic:cNvPicPr>
                      <a:picLocks noChangeAspect="1"/>
                    </pic:cNvPicPr>
                  </pic:nvPicPr>
                  <pic:blipFill>
                    <a:blip r:embed="rId16"/>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8" name="图片 6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69"/>
                    <pic:cNvPicPr>
                      <a:picLocks noChangeAspect="1"/>
                    </pic:cNvPicPr>
                  </pic:nvPicPr>
                  <pic:blipFill>
                    <a:blip r:embed="rId17"/>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69" name="图片 6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70"/>
                    <pic:cNvPicPr>
                      <a:picLocks noChangeAspect="1"/>
                    </pic:cNvPicPr>
                  </pic:nvPicPr>
                  <pic:blipFill>
                    <a:blip r:embed="rId18"/>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70" name="图片 7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71"/>
                    <pic:cNvPicPr>
                      <a:picLocks noChangeAspect="1"/>
                    </pic:cNvPicPr>
                  </pic:nvPicPr>
                  <pic:blipFill>
                    <a:blip r:embed="rId19"/>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71" name="图片 7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72"/>
                    <pic:cNvPicPr>
                      <a:picLocks noChangeAspect="1"/>
                    </pic:cNvPicPr>
                  </pic:nvPicPr>
                  <pic:blipFill>
                    <a:blip r:embed="rId20"/>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72" name="图片 7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73"/>
                    <pic:cNvPicPr>
                      <a:picLocks noChangeAspect="1"/>
                    </pic:cNvPicPr>
                  </pic:nvPicPr>
                  <pic:blipFill>
                    <a:blip r:embed="rId21"/>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sz w:val="24"/>
          <w:szCs w:val="24"/>
        </w:rPr>
        <w:drawing>
          <wp:inline distT="0" distB="0" distL="114300" distR="114300">
            <wp:extent cx="7118350" cy="10058400"/>
            <wp:effectExtent l="0" t="0" r="6350" b="0"/>
            <wp:docPr id="73" name="图片 73"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74"/>
                    <pic:cNvPicPr>
                      <a:picLocks noChangeAspect="1"/>
                    </pic:cNvPicPr>
                  </pic:nvPicPr>
                  <pic:blipFill>
                    <a:blip r:embed="rId22"/>
                    <a:srcRect/>
                    <a:stretch>
                      <a:fillRect/>
                    </a:stretch>
                  </pic:blipFill>
                  <pic:spPr>
                    <a:xfrm>
                      <a:off x="0" y="0"/>
                      <a:ext cx="7118658" cy="1005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pPr>
      <w:r>
        <w:rPr>
          <w:sz w:val="24"/>
          <w:szCs w:val="24"/>
        </w:rPr>
        <w:drawing>
          <wp:inline distT="0" distB="0" distL="114300" distR="114300">
            <wp:extent cx="7118350" cy="10058400"/>
            <wp:effectExtent l="0" t="0" r="6350" b="0"/>
            <wp:docPr id="74" name="图片 7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75"/>
                    <pic:cNvPicPr>
                      <a:picLocks noChangeAspect="1"/>
                    </pic:cNvPicPr>
                  </pic:nvPicPr>
                  <pic:blipFill>
                    <a:blip r:embed="rId23"/>
                    <a:srcRect/>
                    <a:stretch>
                      <a:fillRect/>
                    </a:stretch>
                  </pic:blipFill>
                  <pic:spPr>
                    <a:xfrm>
                      <a:off x="0" y="0"/>
                      <a:ext cx="7118658" cy="10058400"/>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5E42BA"/>
    <w:rsid w:val="16BD67F1"/>
    <w:rsid w:val="3C5E42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2020-03-13T15:56:00Z</dcterms:created>
  <dc:creator>Administrator</dc:creator>
  <cp:lastModifiedBy>Administrator</cp:lastModifiedBy>
  <dcterms:modified xsi:type="dcterms:W3CDTF">2020-03-13T16:15:01Z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