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t>附件3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bookmarkStart w:id="0" w:name="_GoBack"/>
      <w:r>
        <w:rPr>
          <w:rStyle w:val="5"/>
          <w:b/>
          <w:sz w:val="24"/>
          <w:szCs w:val="24"/>
        </w:rPr>
        <w:t>国家车联网产业标准体系建设指南（电子产品与服务）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4" name="图片 94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29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5" name="图片 95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29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6" name="图片 96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IMG_29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7" name="图片 97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IMG_29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8" name="图片 98" descr="IMG_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IMG_29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99" name="图片 99" descr="IMG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3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0" name="图片 100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IMG_30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1" name="图片 101" descr="IMG_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IMG_30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2" name="图片 102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IMG_30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3" name="图片 103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IMG_30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4" name="图片 104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IMG_30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5" name="图片 105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IMG_306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6" name="图片 106" descr="IMG_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IMG_30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32" w:beforeAutospacing="0" w:after="378" w:afterAutospacing="0"/>
        <w:ind w:left="0" w:right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7" name="图片 107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IMG_3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4"/>
          <w:szCs w:val="24"/>
        </w:rPr>
        <w:drawing>
          <wp:inline distT="0" distB="0" distL="114300" distR="114300">
            <wp:extent cx="7118350" cy="10058400"/>
            <wp:effectExtent l="0" t="0" r="6350" b="0"/>
            <wp:docPr id="108" name="图片 108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IMG_30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8658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4002FF"/>
    <w:rsid w:val="324002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2020-03-13T16:14:00Z</dcterms:created>
  <dc:creator>Administrator</dc:creator>
  <cp:lastModifiedBy>Administrator</cp:lastModifiedBy>
  <dcterms:modified xsi:type="dcterms:W3CDTF">2020-03-13T16:14:51Z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